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A7" w:rsidRDefault="009E2BA7" w:rsidP="009E2BA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-84455</wp:posOffset>
            </wp:positionH>
            <wp:positionV relativeFrom="margin">
              <wp:posOffset>-109855</wp:posOffset>
            </wp:positionV>
            <wp:extent cx="1334135" cy="129984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Региональный ресурсный центр консультации, коррекции и обучения детей с интеллектуальными нарушениями, имеющих расстройства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аутистического</w:t>
      </w:r>
      <w:proofErr w:type="spellEnd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спектра </w:t>
      </w:r>
    </w:p>
    <w:p w:rsidR="009E2BA7" w:rsidRDefault="009E2BA7" w:rsidP="009E2BA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Республики Башкортостан</w:t>
      </w:r>
    </w:p>
    <w:p w:rsidR="009E2BA7" w:rsidRPr="00D32862" w:rsidRDefault="009E2BA7" w:rsidP="009E2BA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</w:pP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450068, Республика Башкортостан, </w:t>
      </w:r>
      <w:proofErr w:type="gram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г</w:t>
      </w:r>
      <w:proofErr w:type="gramEnd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. Уфа,  </w:t>
      </w:r>
    </w:p>
    <w:p w:rsidR="009E2BA7" w:rsidRPr="00D32862" w:rsidRDefault="009E2BA7" w:rsidP="009E2BA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</w:pP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ул</w:t>
      </w:r>
      <w:proofErr w:type="gram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.С</w:t>
      </w:r>
      <w:proofErr w:type="gramEnd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уворова, д.4, тел.(347)287-63-63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  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 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E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-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mail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:</w:t>
      </w:r>
      <w:proofErr w:type="spell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autismrb</w:t>
      </w:r>
      <w:proofErr w:type="spellEnd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@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mail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</w:t>
      </w:r>
      <w:proofErr w:type="spell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ru</w:t>
      </w:r>
      <w:proofErr w:type="spellEnd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 сайт: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www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</w:t>
      </w:r>
      <w:proofErr w:type="spell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autismrcrb</w:t>
      </w:r>
      <w:proofErr w:type="spellEnd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.02</w:t>
      </w:r>
      <w:proofErr w:type="spell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edu</w:t>
      </w:r>
      <w:proofErr w:type="spellEnd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</w:t>
      </w:r>
      <w:proofErr w:type="spell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ru</w:t>
      </w:r>
      <w:proofErr w:type="spellEnd"/>
    </w:p>
    <w:p w:rsidR="009E2BA7" w:rsidRDefault="009E2BA7" w:rsidP="009E2BA7">
      <w:pPr>
        <w:pStyle w:val="a3"/>
        <w:spacing w:before="0" w:beforeAutospacing="0" w:after="0" w:afterAutospacing="0" w:line="452" w:lineRule="atLeast"/>
        <w:jc w:val="center"/>
        <w:rPr>
          <w:b/>
          <w:color w:val="262626"/>
          <w:spacing w:val="-2"/>
          <w:sz w:val="28"/>
          <w:szCs w:val="28"/>
        </w:rPr>
      </w:pPr>
    </w:p>
    <w:p w:rsidR="00A50654" w:rsidRDefault="007C37E0" w:rsidP="007C37E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40"/>
          <w:szCs w:val="40"/>
        </w:rPr>
      </w:pPr>
      <w:r w:rsidRPr="007C37E0"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40"/>
          <w:szCs w:val="40"/>
        </w:rPr>
        <w:t xml:space="preserve">«Ты молодец, что попробовал новую еду». </w:t>
      </w:r>
    </w:p>
    <w:p w:rsidR="007C37E0" w:rsidRPr="007C37E0" w:rsidRDefault="007C37E0" w:rsidP="007C37E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40"/>
          <w:szCs w:val="40"/>
        </w:rPr>
      </w:pPr>
      <w:r w:rsidRPr="007C37E0"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40"/>
          <w:szCs w:val="40"/>
        </w:rPr>
        <w:t>Стратегии коррекции пищевого поведения детей с РАС</w:t>
      </w:r>
    </w:p>
    <w:p w:rsidR="00A50654" w:rsidRDefault="00A50654" w:rsidP="007C37E0">
      <w:pPr>
        <w:pStyle w:val="a3"/>
        <w:spacing w:before="0" w:beforeAutospacing="0" w:after="0" w:afterAutospacing="0" w:line="276" w:lineRule="auto"/>
        <w:rPr>
          <w:color w:val="262626"/>
          <w:spacing w:val="-2"/>
          <w:sz w:val="28"/>
          <w:szCs w:val="28"/>
        </w:rPr>
      </w:pPr>
    </w:p>
    <w:p w:rsidR="007C37E0" w:rsidRPr="007C37E0" w:rsidRDefault="007C37E0" w:rsidP="007C37E0">
      <w:pPr>
        <w:pStyle w:val="a3"/>
        <w:spacing w:before="0" w:beforeAutospacing="0" w:after="0" w:afterAutospacing="0" w:line="276" w:lineRule="auto"/>
        <w:rPr>
          <w:color w:val="262626"/>
          <w:spacing w:val="-2"/>
          <w:sz w:val="28"/>
          <w:szCs w:val="28"/>
        </w:rPr>
      </w:pPr>
      <w:r w:rsidRPr="007C37E0">
        <w:rPr>
          <w:color w:val="262626"/>
          <w:spacing w:val="-2"/>
          <w:sz w:val="28"/>
          <w:szCs w:val="28"/>
        </w:rPr>
        <w:t>Почему для ребенка с </w:t>
      </w:r>
      <w:hyperlink r:id="rId6" w:anchor="autizm" w:tgtFrame="_blank" w:history="1">
        <w:r w:rsidRPr="007C37E0">
          <w:rPr>
            <w:rStyle w:val="a4"/>
            <w:rFonts w:eastAsiaTheme="majorEastAsia"/>
            <w:color w:val="BA0C2F"/>
            <w:spacing w:val="-2"/>
            <w:sz w:val="28"/>
            <w:szCs w:val="28"/>
          </w:rPr>
          <w:t>РАС</w:t>
        </w:r>
      </w:hyperlink>
      <w:r w:rsidRPr="007C37E0">
        <w:rPr>
          <w:color w:val="262626"/>
          <w:spacing w:val="-2"/>
          <w:sz w:val="28"/>
          <w:szCs w:val="28"/>
        </w:rPr>
        <w:t> очень важны регулярные приемы пищи, сбалансированная диета и поощрения? Рассказывают специалисты </w:t>
      </w:r>
      <w:proofErr w:type="spellStart"/>
      <w:r w:rsidR="00E042E7" w:rsidRPr="007C37E0">
        <w:rPr>
          <w:color w:val="262626"/>
          <w:spacing w:val="-2"/>
          <w:sz w:val="28"/>
          <w:szCs w:val="28"/>
        </w:rPr>
        <w:fldChar w:fldCharType="begin"/>
      </w:r>
      <w:r w:rsidRPr="007C37E0">
        <w:rPr>
          <w:color w:val="262626"/>
          <w:spacing w:val="-2"/>
          <w:sz w:val="28"/>
          <w:szCs w:val="28"/>
        </w:rPr>
        <w:instrText xml:space="preserve"> HYPERLINK "https://www.marcus.org/autism-resources/autism-tips-and-resources/tips-for-structuring-meals" \t "_blank" </w:instrText>
      </w:r>
      <w:r w:rsidR="00E042E7" w:rsidRPr="007C37E0">
        <w:rPr>
          <w:color w:val="262626"/>
          <w:spacing w:val="-2"/>
          <w:sz w:val="28"/>
          <w:szCs w:val="28"/>
        </w:rPr>
        <w:fldChar w:fldCharType="separate"/>
      </w:r>
      <w:r w:rsidRPr="007C37E0">
        <w:rPr>
          <w:rStyle w:val="a4"/>
          <w:rFonts w:eastAsiaTheme="majorEastAsia"/>
          <w:color w:val="BA0C2F"/>
          <w:spacing w:val="-2"/>
          <w:sz w:val="28"/>
          <w:szCs w:val="28"/>
        </w:rPr>
        <w:t>Marcus</w:t>
      </w:r>
      <w:proofErr w:type="spellEnd"/>
      <w:r w:rsidRPr="007C37E0">
        <w:rPr>
          <w:rStyle w:val="a4"/>
          <w:rFonts w:eastAsiaTheme="majorEastAsia"/>
          <w:color w:val="BA0C2F"/>
          <w:spacing w:val="-2"/>
          <w:sz w:val="28"/>
          <w:szCs w:val="28"/>
        </w:rPr>
        <w:t xml:space="preserve"> </w:t>
      </w:r>
      <w:proofErr w:type="spellStart"/>
      <w:r w:rsidRPr="007C37E0">
        <w:rPr>
          <w:rStyle w:val="a4"/>
          <w:rFonts w:eastAsiaTheme="majorEastAsia"/>
          <w:color w:val="BA0C2F"/>
          <w:spacing w:val="-2"/>
          <w:sz w:val="28"/>
          <w:szCs w:val="28"/>
        </w:rPr>
        <w:t>Autism</w:t>
      </w:r>
      <w:proofErr w:type="spellEnd"/>
      <w:r w:rsidRPr="007C37E0">
        <w:rPr>
          <w:rStyle w:val="a4"/>
          <w:rFonts w:eastAsiaTheme="majorEastAsia"/>
          <w:color w:val="BA0C2F"/>
          <w:spacing w:val="-2"/>
          <w:sz w:val="28"/>
          <w:szCs w:val="28"/>
        </w:rPr>
        <w:t xml:space="preserve"> </w:t>
      </w:r>
      <w:proofErr w:type="spellStart"/>
      <w:r w:rsidRPr="007C37E0">
        <w:rPr>
          <w:rStyle w:val="a4"/>
          <w:rFonts w:eastAsiaTheme="majorEastAsia"/>
          <w:color w:val="BA0C2F"/>
          <w:spacing w:val="-2"/>
          <w:sz w:val="28"/>
          <w:szCs w:val="28"/>
        </w:rPr>
        <w:t>Center</w:t>
      </w:r>
      <w:proofErr w:type="spellEnd"/>
      <w:r w:rsidR="00E042E7" w:rsidRPr="007C37E0">
        <w:rPr>
          <w:color w:val="262626"/>
          <w:spacing w:val="-2"/>
          <w:sz w:val="28"/>
          <w:szCs w:val="28"/>
        </w:rPr>
        <w:fldChar w:fldCharType="end"/>
      </w:r>
      <w:r w:rsidRPr="007C37E0">
        <w:rPr>
          <w:color w:val="262626"/>
          <w:spacing w:val="-2"/>
          <w:sz w:val="28"/>
          <w:szCs w:val="28"/>
        </w:rPr>
        <w:t>.</w:t>
      </w:r>
    </w:p>
    <w:p w:rsidR="007C37E0" w:rsidRDefault="007C37E0" w:rsidP="007C37E0">
      <w:pPr>
        <w:pStyle w:val="a3"/>
        <w:spacing w:before="0" w:beforeAutospacing="0" w:after="0" w:afterAutospacing="0" w:line="276" w:lineRule="auto"/>
        <w:rPr>
          <w:color w:val="262626"/>
          <w:sz w:val="28"/>
          <w:szCs w:val="28"/>
        </w:rPr>
      </w:pPr>
      <w:r w:rsidRPr="007C37E0">
        <w:rPr>
          <w:color w:val="262626"/>
          <w:sz w:val="28"/>
          <w:szCs w:val="28"/>
        </w:rPr>
        <w:t>Дети с аутизмом добиваются наибольших успехов в развитии жизненно важных навыков, если у них есть четкое представление о последовательности и структуре повседневных активностей. Это касается и приемов пищи, которые могут вызывать у них определенные сложности: от нежелательного поведения за столом до </w:t>
      </w:r>
      <w:hyperlink r:id="rId7" w:tgtFrame="_blank" w:history="1">
        <w:r w:rsidRPr="007C37E0">
          <w:rPr>
            <w:rStyle w:val="a4"/>
            <w:rFonts w:eastAsiaTheme="majorEastAsia"/>
            <w:color w:val="BA0C2F"/>
            <w:sz w:val="28"/>
            <w:szCs w:val="28"/>
          </w:rPr>
          <w:t>избирательности в еде</w:t>
        </w:r>
      </w:hyperlink>
      <w:r w:rsidRPr="007C37E0">
        <w:rPr>
          <w:color w:val="262626"/>
          <w:sz w:val="28"/>
          <w:szCs w:val="28"/>
        </w:rPr>
        <w:t>. Какие же стратегии могут помочь им выработать здоровые пищевые привычки, а их близким — сделать завтраки, обеды и ужины приятными для всей семьи?</w:t>
      </w:r>
    </w:p>
    <w:p w:rsidR="007C37E0" w:rsidRDefault="007C37E0" w:rsidP="007C37E0">
      <w:pPr>
        <w:pStyle w:val="a3"/>
        <w:spacing w:before="0" w:beforeAutospacing="0" w:after="0" w:afterAutospacing="0" w:line="276" w:lineRule="auto"/>
        <w:rPr>
          <w:color w:val="262626"/>
          <w:sz w:val="28"/>
          <w:szCs w:val="28"/>
        </w:rPr>
      </w:pPr>
    </w:p>
    <w:p w:rsidR="007C37E0" w:rsidRPr="007C37E0" w:rsidRDefault="007C37E0" w:rsidP="007C37E0">
      <w:pPr>
        <w:pStyle w:val="a3"/>
        <w:spacing w:before="0" w:beforeAutospacing="0" w:after="0" w:afterAutospacing="0" w:line="276" w:lineRule="auto"/>
        <w:jc w:val="center"/>
        <w:rPr>
          <w:color w:val="BA0C2F"/>
          <w:sz w:val="28"/>
          <w:szCs w:val="28"/>
        </w:rPr>
      </w:pPr>
      <w:r w:rsidRPr="007C37E0">
        <w:rPr>
          <w:rStyle w:val="a5"/>
          <w:b w:val="0"/>
          <w:bCs w:val="0"/>
          <w:color w:val="BA0C2F"/>
          <w:sz w:val="28"/>
          <w:szCs w:val="28"/>
        </w:rPr>
        <w:t>Соблюдайте последовательность приемов пищи</w:t>
      </w:r>
    </w:p>
    <w:p w:rsidR="007C37E0" w:rsidRPr="007C37E0" w:rsidRDefault="007C37E0" w:rsidP="007C37E0">
      <w:pPr>
        <w:pStyle w:val="a3"/>
        <w:spacing w:before="0" w:beforeAutospacing="0" w:after="339" w:afterAutospacing="0" w:line="276" w:lineRule="auto"/>
        <w:rPr>
          <w:color w:val="262626"/>
          <w:sz w:val="28"/>
          <w:szCs w:val="28"/>
        </w:rPr>
      </w:pPr>
      <w:r w:rsidRPr="007C37E0">
        <w:rPr>
          <w:color w:val="262626"/>
          <w:sz w:val="28"/>
          <w:szCs w:val="28"/>
        </w:rPr>
        <w:t>Разработайте комфортное для всей семьи расписание приемов пищи и строго ему следуйте. Устраивайте завтраки, обеды, ужины и перекусы в одно и то же время каждый день в специально отведенных для этого местах — на кухне или в столовой. Чтобы ваш ребенок смог научиться правильно вести себя за столом, он должен сначала привыкнуть к регулярным приемам пищи, во время которых следует избегать посторонних активностей, таких как игры или просмотр мультфильмов на планшете.</w:t>
      </w:r>
    </w:p>
    <w:p w:rsidR="007C37E0" w:rsidRPr="007C37E0" w:rsidRDefault="007C37E0" w:rsidP="007C37E0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262626"/>
          <w:sz w:val="28"/>
          <w:szCs w:val="28"/>
        </w:rPr>
      </w:pPr>
      <w:r w:rsidRPr="007C37E0">
        <w:rPr>
          <w:rFonts w:ascii="Times New Roman" w:hAnsi="Times New Roman" w:cs="Times New Roman"/>
          <w:color w:val="262626"/>
          <w:sz w:val="28"/>
          <w:szCs w:val="28"/>
        </w:rPr>
        <w:t>Не позволяйте ребенку есть перед телевизором или другим экраном.</w:t>
      </w:r>
    </w:p>
    <w:p w:rsidR="007C37E0" w:rsidRPr="007C37E0" w:rsidRDefault="007C37E0" w:rsidP="007C37E0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262626"/>
          <w:sz w:val="28"/>
          <w:szCs w:val="28"/>
        </w:rPr>
      </w:pPr>
      <w:r w:rsidRPr="007C37E0">
        <w:rPr>
          <w:rFonts w:ascii="Times New Roman" w:hAnsi="Times New Roman" w:cs="Times New Roman"/>
          <w:color w:val="262626"/>
          <w:sz w:val="28"/>
          <w:szCs w:val="28"/>
        </w:rPr>
        <w:t>Не позволяйте ему есть стоя или ходить во время приема пищи.</w:t>
      </w:r>
    </w:p>
    <w:p w:rsidR="007C37E0" w:rsidRDefault="007C37E0" w:rsidP="007C37E0">
      <w:pPr>
        <w:pStyle w:val="a3"/>
        <w:spacing w:before="0" w:beforeAutospacing="0" w:after="339" w:afterAutospacing="0" w:line="276" w:lineRule="auto"/>
        <w:rPr>
          <w:color w:val="262626"/>
          <w:sz w:val="28"/>
          <w:szCs w:val="28"/>
        </w:rPr>
      </w:pPr>
    </w:p>
    <w:p w:rsidR="007C37E0" w:rsidRDefault="007C37E0" w:rsidP="007C37E0">
      <w:pPr>
        <w:pStyle w:val="a3"/>
        <w:spacing w:before="0" w:beforeAutospacing="0" w:after="339" w:afterAutospacing="0" w:line="276" w:lineRule="auto"/>
        <w:rPr>
          <w:color w:val="262626"/>
          <w:sz w:val="28"/>
          <w:szCs w:val="28"/>
        </w:rPr>
      </w:pPr>
      <w:r w:rsidRPr="007C37E0">
        <w:rPr>
          <w:color w:val="262626"/>
          <w:sz w:val="28"/>
          <w:szCs w:val="28"/>
        </w:rPr>
        <w:t>Если ребенок с РАС не может усидеть за столом, договоритесь с ним о совсем небольшом периоде времени (от 30 секунд до 5 минут), в течение которого он будет готов оставаться на своем месте. Когда он привыкнет к этому распорядку, постепенно увеличивайте время, пока оно не достигнет 15-30 минут, то есть длительности обычного приема пищи.</w:t>
      </w:r>
    </w:p>
    <w:p w:rsidR="007C37E0" w:rsidRPr="007C37E0" w:rsidRDefault="007C37E0" w:rsidP="007C37E0">
      <w:pPr>
        <w:pStyle w:val="a3"/>
        <w:spacing w:before="0" w:beforeAutospacing="0" w:after="339" w:afterAutospacing="0" w:line="276" w:lineRule="auto"/>
        <w:jc w:val="center"/>
        <w:rPr>
          <w:color w:val="BA0C2F"/>
          <w:sz w:val="28"/>
          <w:szCs w:val="28"/>
        </w:rPr>
      </w:pPr>
      <w:r w:rsidRPr="007C37E0">
        <w:rPr>
          <w:rStyle w:val="a5"/>
          <w:b w:val="0"/>
          <w:bCs w:val="0"/>
          <w:color w:val="BA0C2F"/>
          <w:sz w:val="28"/>
          <w:szCs w:val="28"/>
        </w:rPr>
        <w:t>Следуйте сбалансированной диете</w:t>
      </w:r>
    </w:p>
    <w:p w:rsidR="007C37E0" w:rsidRPr="007C37E0" w:rsidRDefault="007C37E0" w:rsidP="007C37E0">
      <w:pPr>
        <w:pStyle w:val="a3"/>
        <w:spacing w:before="0" w:beforeAutospacing="0" w:after="339" w:afterAutospacing="0" w:line="276" w:lineRule="auto"/>
        <w:rPr>
          <w:color w:val="262626"/>
          <w:sz w:val="28"/>
          <w:szCs w:val="28"/>
        </w:rPr>
      </w:pPr>
      <w:r w:rsidRPr="007C37E0">
        <w:rPr>
          <w:color w:val="262626"/>
          <w:sz w:val="28"/>
          <w:szCs w:val="28"/>
        </w:rPr>
        <w:lastRenderedPageBreak/>
        <w:t>Дети должны придерживаться сбалансированной диеты, в которую входят продукты 5 основных пищевых групп (овощи, фрукты, зерновые, белки и молочные продукты). Чтобы мотивировать вашего ребенка с аутизмом правильно питаться, продемонстрируйте на своем примере готовность употреблять разнообразную и полезную пищу.</w:t>
      </w:r>
    </w:p>
    <w:p w:rsidR="007C37E0" w:rsidRPr="007C37E0" w:rsidRDefault="007C37E0" w:rsidP="007C37E0">
      <w:pPr>
        <w:numPr>
          <w:ilvl w:val="0"/>
          <w:numId w:val="2"/>
        </w:numPr>
        <w:spacing w:before="100" w:beforeAutospacing="1" w:after="339"/>
        <w:rPr>
          <w:rFonts w:ascii="Times New Roman" w:hAnsi="Times New Roman" w:cs="Times New Roman"/>
          <w:color w:val="262626"/>
          <w:sz w:val="28"/>
          <w:szCs w:val="28"/>
        </w:rPr>
      </w:pPr>
      <w:r w:rsidRPr="007C37E0">
        <w:rPr>
          <w:rFonts w:ascii="Times New Roman" w:hAnsi="Times New Roman" w:cs="Times New Roman"/>
          <w:color w:val="262626"/>
          <w:sz w:val="28"/>
          <w:szCs w:val="28"/>
        </w:rPr>
        <w:t>Старайтесь не показывать свое отвращение к еде, потому что многие дети копируют реакции родителей. Они с большей вероятностью будут пробовать новую и полезную еду, если члены их семьи делают так же.</w:t>
      </w:r>
    </w:p>
    <w:p w:rsidR="007C37E0" w:rsidRPr="007C37E0" w:rsidRDefault="007C37E0" w:rsidP="007C37E0">
      <w:pPr>
        <w:numPr>
          <w:ilvl w:val="0"/>
          <w:numId w:val="2"/>
        </w:numPr>
        <w:spacing w:before="904" w:beforeAutospacing="1" w:after="452" w:afterAutospacing="1"/>
        <w:jc w:val="both"/>
        <w:rPr>
          <w:rFonts w:ascii="Times New Roman" w:hAnsi="Times New Roman" w:cs="Times New Roman"/>
          <w:color w:val="BA0C2F"/>
          <w:sz w:val="28"/>
          <w:szCs w:val="28"/>
        </w:rPr>
      </w:pPr>
      <w:r w:rsidRPr="007C37E0">
        <w:rPr>
          <w:rFonts w:ascii="Times New Roman" w:hAnsi="Times New Roman" w:cs="Times New Roman"/>
          <w:color w:val="262626"/>
          <w:sz w:val="28"/>
          <w:szCs w:val="28"/>
        </w:rPr>
        <w:t xml:space="preserve">Предлагайте детям попробовать новое блюдо несколько раз. Большинству детей нужно предложить непривычную для них пищу 15-20 раз или даже больше, прежде чем </w:t>
      </w:r>
      <w:proofErr w:type="gramStart"/>
      <w:r w:rsidRPr="007C37E0">
        <w:rPr>
          <w:rFonts w:ascii="Times New Roman" w:hAnsi="Times New Roman" w:cs="Times New Roman"/>
          <w:color w:val="262626"/>
          <w:sz w:val="28"/>
          <w:szCs w:val="28"/>
        </w:rPr>
        <w:t>они</w:t>
      </w:r>
      <w:proofErr w:type="gramEnd"/>
      <w:r w:rsidRPr="007C37E0">
        <w:rPr>
          <w:rFonts w:ascii="Times New Roman" w:hAnsi="Times New Roman" w:cs="Times New Roman"/>
          <w:color w:val="262626"/>
          <w:sz w:val="28"/>
          <w:szCs w:val="28"/>
        </w:rPr>
        <w:t xml:space="preserve"> наконец решатся ее попробовать. Начните с небольших кусочков или порций. Если ваш ребенок попробовал новую еду, но выплюнул ее или критично о ней высказался, не волнуйтесь. Это не означает, что она никогда ему не понравится.</w:t>
      </w:r>
    </w:p>
    <w:p w:rsidR="007C37E0" w:rsidRPr="007C37E0" w:rsidRDefault="007C37E0" w:rsidP="007C37E0">
      <w:pPr>
        <w:spacing w:before="904" w:beforeAutospacing="1" w:after="452" w:afterAutospacing="1"/>
        <w:ind w:left="720"/>
        <w:jc w:val="both"/>
        <w:rPr>
          <w:rFonts w:ascii="Times New Roman" w:hAnsi="Times New Roman" w:cs="Times New Roman"/>
          <w:color w:val="BA0C2F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BA0C2F"/>
          <w:sz w:val="28"/>
          <w:szCs w:val="28"/>
        </w:rPr>
        <w:t xml:space="preserve">                                 </w:t>
      </w:r>
      <w:r w:rsidRPr="007C37E0">
        <w:rPr>
          <w:rStyle w:val="a5"/>
          <w:rFonts w:ascii="Times New Roman" w:hAnsi="Times New Roman" w:cs="Times New Roman"/>
          <w:color w:val="BA0C2F"/>
          <w:sz w:val="28"/>
          <w:szCs w:val="28"/>
        </w:rPr>
        <w:t>Поощряйте хорошее поведение</w:t>
      </w:r>
    </w:p>
    <w:p w:rsidR="007C37E0" w:rsidRPr="007C37E0" w:rsidRDefault="007C37E0" w:rsidP="007C37E0">
      <w:pPr>
        <w:pStyle w:val="a3"/>
        <w:spacing w:before="0" w:beforeAutospacing="0" w:after="339" w:afterAutospacing="0" w:line="276" w:lineRule="auto"/>
        <w:rPr>
          <w:color w:val="262626"/>
          <w:sz w:val="28"/>
          <w:szCs w:val="28"/>
        </w:rPr>
      </w:pPr>
      <w:r w:rsidRPr="007C37E0">
        <w:rPr>
          <w:color w:val="262626"/>
          <w:sz w:val="28"/>
          <w:szCs w:val="28"/>
        </w:rPr>
        <w:t>Хвалите ребенка, когда он хорошо ведет себя за столом, комментируйте все его действия, которые вы одобряете.</w:t>
      </w:r>
    </w:p>
    <w:p w:rsidR="007C37E0" w:rsidRPr="007C37E0" w:rsidRDefault="007C37E0" w:rsidP="007C37E0">
      <w:pPr>
        <w:numPr>
          <w:ilvl w:val="0"/>
          <w:numId w:val="3"/>
        </w:numPr>
        <w:spacing w:before="100" w:beforeAutospacing="1" w:after="339"/>
        <w:rPr>
          <w:rFonts w:ascii="Times New Roman" w:hAnsi="Times New Roman" w:cs="Times New Roman"/>
          <w:color w:val="262626"/>
          <w:sz w:val="28"/>
          <w:szCs w:val="28"/>
        </w:rPr>
      </w:pPr>
      <w:r w:rsidRPr="007C37E0">
        <w:rPr>
          <w:rFonts w:ascii="Times New Roman" w:hAnsi="Times New Roman" w:cs="Times New Roman"/>
          <w:color w:val="262626"/>
          <w:sz w:val="28"/>
          <w:szCs w:val="28"/>
        </w:rPr>
        <w:t>Используйте описательную похвалу, чтобы акцентировать внимание ребенка на том, что вам понравилось в его поведении, например: «Ты молодец, что попробовал новую еду». Говорите это даже в том случае, если ребенок просто лизнул или откусил кусочек пищи и потом выплюнул его.</w:t>
      </w:r>
    </w:p>
    <w:p w:rsidR="007C37E0" w:rsidRPr="007C37E0" w:rsidRDefault="007C37E0" w:rsidP="007C37E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color w:val="262626"/>
          <w:sz w:val="28"/>
          <w:szCs w:val="28"/>
        </w:rPr>
      </w:pPr>
      <w:r w:rsidRPr="007C37E0">
        <w:rPr>
          <w:rFonts w:ascii="Times New Roman" w:hAnsi="Times New Roman" w:cs="Times New Roman"/>
          <w:color w:val="262626"/>
          <w:sz w:val="28"/>
          <w:szCs w:val="28"/>
        </w:rPr>
        <w:t xml:space="preserve">Игнорируйте нежелательное поведение. Не реагируйте на жалобы и истерики ребенка ни вербально, ни </w:t>
      </w:r>
      <w:proofErr w:type="spellStart"/>
      <w:r w:rsidRPr="007C37E0">
        <w:rPr>
          <w:rFonts w:ascii="Times New Roman" w:hAnsi="Times New Roman" w:cs="Times New Roman"/>
          <w:color w:val="262626"/>
          <w:sz w:val="28"/>
          <w:szCs w:val="28"/>
        </w:rPr>
        <w:t>невербально</w:t>
      </w:r>
      <w:proofErr w:type="spellEnd"/>
      <w:r w:rsidRPr="007C37E0">
        <w:rPr>
          <w:rFonts w:ascii="Times New Roman" w:hAnsi="Times New Roman" w:cs="Times New Roman"/>
          <w:color w:val="262626"/>
          <w:sz w:val="28"/>
          <w:szCs w:val="28"/>
        </w:rPr>
        <w:t xml:space="preserve"> (строгое выражение лица, жесты неодобрения).</w:t>
      </w:r>
    </w:p>
    <w:p w:rsidR="007C37E0" w:rsidRPr="007C37E0" w:rsidRDefault="007C37E0" w:rsidP="007C37E0">
      <w:pPr>
        <w:pStyle w:val="a3"/>
        <w:spacing w:before="0" w:beforeAutospacing="0" w:after="0" w:afterAutospacing="0" w:line="276" w:lineRule="auto"/>
        <w:rPr>
          <w:color w:val="262626"/>
          <w:sz w:val="28"/>
          <w:szCs w:val="28"/>
        </w:rPr>
      </w:pPr>
      <w:r w:rsidRPr="007C37E0">
        <w:rPr>
          <w:color w:val="262626"/>
          <w:sz w:val="28"/>
          <w:szCs w:val="28"/>
        </w:rPr>
        <w:t>Структурирование приемов пищи поможет создать благоприятную среду для ребенка с аутизмом, а регулярные подкрепления хорошего поведения за столом и поощрения открытости к новой еде — выработать полезные пищевые привычки.</w:t>
      </w:r>
    </w:p>
    <w:p w:rsidR="007C37E0" w:rsidRPr="007C37E0" w:rsidRDefault="007C37E0" w:rsidP="007C37E0">
      <w:pPr>
        <w:spacing w:after="0"/>
        <w:outlineLvl w:val="0"/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28"/>
          <w:szCs w:val="28"/>
        </w:rPr>
      </w:pPr>
    </w:p>
    <w:p w:rsidR="00CF5951" w:rsidRPr="007C37E0" w:rsidRDefault="00CF5951" w:rsidP="007C37E0">
      <w:pPr>
        <w:rPr>
          <w:rFonts w:ascii="Times New Roman" w:hAnsi="Times New Roman" w:cs="Times New Roman"/>
          <w:sz w:val="28"/>
          <w:szCs w:val="28"/>
        </w:rPr>
      </w:pPr>
    </w:p>
    <w:sectPr w:rsidR="00CF5951" w:rsidRPr="007C37E0" w:rsidSect="007C37E0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327E"/>
    <w:multiLevelType w:val="multilevel"/>
    <w:tmpl w:val="5102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F0CBB"/>
    <w:multiLevelType w:val="multilevel"/>
    <w:tmpl w:val="0456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B34D95"/>
    <w:multiLevelType w:val="multilevel"/>
    <w:tmpl w:val="1B26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7C37E0"/>
    <w:rsid w:val="007C37E0"/>
    <w:rsid w:val="009E2BA7"/>
    <w:rsid w:val="00A50654"/>
    <w:rsid w:val="00CF5951"/>
    <w:rsid w:val="00E04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E7"/>
  </w:style>
  <w:style w:type="paragraph" w:styleId="1">
    <w:name w:val="heading 1"/>
    <w:basedOn w:val="a"/>
    <w:link w:val="10"/>
    <w:uiPriority w:val="9"/>
    <w:qFormat/>
    <w:rsid w:val="007C3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7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7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7C37E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7C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C37E0"/>
    <w:rPr>
      <w:color w:val="0000FF"/>
      <w:u w:val="single"/>
    </w:rPr>
  </w:style>
  <w:style w:type="character" w:styleId="a5">
    <w:name w:val="Strong"/>
    <w:basedOn w:val="a0"/>
    <w:uiPriority w:val="22"/>
    <w:qFormat/>
    <w:rsid w:val="007C37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1045">
                  <w:marLeft w:val="0"/>
                  <w:marRight w:val="1355"/>
                  <w:marTop w:val="0"/>
                  <w:marBottom w:val="9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094543">
          <w:marLeft w:val="0"/>
          <w:marRight w:val="0"/>
          <w:marTop w:val="0"/>
          <w:marBottom w:val="9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81694">
                      <w:marLeft w:val="0"/>
                      <w:marRight w:val="13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kedheart.online/articles/predpochteniya-v-ede-kogda-stoit-volnovats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kedheart.online/glossar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2022-08-11T08:51:00Z</dcterms:created>
  <dcterms:modified xsi:type="dcterms:W3CDTF">2022-08-11T09:02:00Z</dcterms:modified>
</cp:coreProperties>
</file>